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5A" w:rsidRPr="00303B5A" w:rsidRDefault="00303B5A" w:rsidP="00303B5A">
      <w:pPr>
        <w:jc w:val="center"/>
        <w:rPr>
          <w:rFonts w:ascii="Times New Roman" w:hAnsi="Times New Roman" w:cs="Times New Roman"/>
          <w:b/>
        </w:rPr>
      </w:pPr>
      <w:r w:rsidRPr="00303B5A">
        <w:rPr>
          <w:rFonts w:ascii="Times New Roman" w:hAnsi="Times New Roman" w:cs="Times New Roman"/>
          <w:b/>
        </w:rPr>
        <w:t>ПАМЯТКА</w:t>
      </w:r>
    </w:p>
    <w:p w:rsidR="00303B5A" w:rsidRPr="00303B5A" w:rsidRDefault="00303B5A" w:rsidP="00303B5A">
      <w:pPr>
        <w:jc w:val="center"/>
        <w:rPr>
          <w:rFonts w:ascii="Times New Roman" w:hAnsi="Times New Roman" w:cs="Times New Roman"/>
          <w:b/>
        </w:rPr>
      </w:pPr>
      <w:r w:rsidRPr="00303B5A">
        <w:rPr>
          <w:rFonts w:ascii="Times New Roman" w:hAnsi="Times New Roman" w:cs="Times New Roman"/>
          <w:b/>
        </w:rPr>
        <w:t>для населения</w:t>
      </w:r>
    </w:p>
    <w:p w:rsidR="00303B5A" w:rsidRPr="00303B5A" w:rsidRDefault="00303B5A" w:rsidP="00303B5A">
      <w:pPr>
        <w:jc w:val="center"/>
        <w:rPr>
          <w:rFonts w:ascii="Times New Roman" w:hAnsi="Times New Roman" w:cs="Times New Roman"/>
        </w:rPr>
      </w:pPr>
      <w:r w:rsidRPr="00303B5A">
        <w:rPr>
          <w:rFonts w:ascii="Times New Roman" w:hAnsi="Times New Roman" w:cs="Times New Roman"/>
        </w:rPr>
        <w:t>Введение</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Грипп – острое инфекционное заболевание с воздушно-капельным механизмом передачи возбудителя. Характеризуется острым началом, выраженной интоксикацией и поражением дыхательных путей.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По данным Всемирной организации здравоохранения (ВОЗ), ежегодно в мире гриппом болеет каждый 3–5-й ребенок и 5–10-й взрослый. Сезонные эпидемии возникают ежегодно в осенне-зимний период. Основной источник инфекции – больной человек, эпидемическая опасность которого коррелирует с выраженностью катаральных симптомов. Восприимчивость людей к вирусам гриппа абсолютная. Наиболее высокие показатели заболеваемости в периоды эпидемических подъёмов приходятся на детей и взрослых лиц молодого возраста. К факторам высокого риска развития заболевания относятся: младенческий возраст (новорожденные), детский возраст младше 2 лет. Кроме того, в группу риска входят беременные женщины, лица с хронической патологией органов дыхания, включая бронхиальную астму, хроническими заболеваниями сердечно-сосудистой системы, лица с нарушением обмена (сахарный диабет, ожирение), патологией почек, заболеваниями органов кроветворения, </w:t>
      </w:r>
      <w:proofErr w:type="spellStart"/>
      <w:r w:rsidRPr="00303B5A">
        <w:rPr>
          <w:rFonts w:ascii="Times New Roman" w:hAnsi="Times New Roman" w:cs="Times New Roman"/>
        </w:rPr>
        <w:t>иммуно-супрессией</w:t>
      </w:r>
      <w:proofErr w:type="spellEnd"/>
      <w:r w:rsidRPr="00303B5A">
        <w:rPr>
          <w:rFonts w:ascii="Times New Roman" w:hAnsi="Times New Roman" w:cs="Times New Roman"/>
        </w:rPr>
        <w:t xml:space="preserve">, </w:t>
      </w:r>
      <w:proofErr w:type="gramStart"/>
      <w:r w:rsidRPr="00303B5A">
        <w:rPr>
          <w:rFonts w:ascii="Times New Roman" w:hAnsi="Times New Roman" w:cs="Times New Roman"/>
        </w:rPr>
        <w:t>вызванной</w:t>
      </w:r>
      <w:proofErr w:type="gramEnd"/>
      <w:r w:rsidRPr="00303B5A">
        <w:rPr>
          <w:rFonts w:ascii="Times New Roman" w:hAnsi="Times New Roman" w:cs="Times New Roman"/>
        </w:rPr>
        <w:t xml:space="preserve"> в том числе лекарственными средствами или ВИЧ, лица старше 65 лет, а также лица (дети и подростки), получающие длительную терапию аспирином ряда заболеваний. </w:t>
      </w:r>
    </w:p>
    <w:p w:rsidR="00303B5A" w:rsidRPr="00303B5A" w:rsidRDefault="00303B5A" w:rsidP="00303B5A">
      <w:pPr>
        <w:jc w:val="center"/>
        <w:rPr>
          <w:rFonts w:ascii="Times New Roman" w:hAnsi="Times New Roman" w:cs="Times New Roman"/>
        </w:rPr>
      </w:pPr>
      <w:r w:rsidRPr="00303B5A">
        <w:rPr>
          <w:rFonts w:ascii="Times New Roman" w:hAnsi="Times New Roman" w:cs="Times New Roman"/>
        </w:rPr>
        <w:t>Первые признаки гриппа</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Заболевание начинается остро, часто сопровождается ознобом. Для гриппа характерно очень быстрое развитие клинических симптомов. Температура тела достигает максимальных значений (39–40 °С) уже </w:t>
      </w:r>
      <w:proofErr w:type="gramStart"/>
      <w:r w:rsidRPr="00303B5A">
        <w:rPr>
          <w:rFonts w:ascii="Times New Roman" w:hAnsi="Times New Roman" w:cs="Times New Roman"/>
        </w:rPr>
        <w:t>в первые</w:t>
      </w:r>
      <w:proofErr w:type="gramEnd"/>
      <w:r w:rsidRPr="00303B5A">
        <w:rPr>
          <w:rFonts w:ascii="Times New Roman" w:hAnsi="Times New Roman" w:cs="Times New Roman"/>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Явления ринита обычно не выражены, чаще отмечается заложенность носа, кашель в начале заболевания сухой, позже становится влажным с выделением слизистой мокроты. Типичным для гриппа является развитие трахеита, сопровождающееся болезненным кашлем в области грудины.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Поражение нервной системы при гриппе связано с токсическим действием вируса, вызывающим функциональные расстройства, серозный менингит и </w:t>
      </w:r>
      <w:proofErr w:type="spellStart"/>
      <w:r w:rsidRPr="00303B5A">
        <w:rPr>
          <w:rFonts w:ascii="Times New Roman" w:hAnsi="Times New Roman" w:cs="Times New Roman"/>
        </w:rPr>
        <w:t>менингоэнцефалит</w:t>
      </w:r>
      <w:proofErr w:type="spellEnd"/>
      <w:r w:rsidRPr="00303B5A">
        <w:rPr>
          <w:rFonts w:ascii="Times New Roman" w:hAnsi="Times New Roman" w:cs="Times New Roman"/>
        </w:rPr>
        <w:t xml:space="preserve">. Необходимо помнить, что поражение нервной системы чаще развивается на 3–5-й день болезни: появляется сильная головная боль, рвота, судороги, изменение сознания.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По выраженности интоксикации и нарастанию клинических симптомов грипп превосходит все другие респираторные вирусные заболевания. Образно говоря, инфекция при гриппе распространяется, словно пожар в прериях.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Если у вас появились перечисленные выше симптомы, необходимо немедленно обратиться за медицинской помощью, так как грипп – серьёзное заболевание, часто вызывающее осложнения, опасные для жизни.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Срочно (!) обращайтесь к врачу, если у вас появились: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высокая температура;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lastRenderedPageBreak/>
        <w:t xml:space="preserve">• одышка, затрудненное дыхание или боль в груди;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w:t>
      </w:r>
      <w:proofErr w:type="spellStart"/>
      <w:r w:rsidRPr="00303B5A">
        <w:rPr>
          <w:rFonts w:ascii="Times New Roman" w:hAnsi="Times New Roman" w:cs="Times New Roman"/>
        </w:rPr>
        <w:t>синюшность</w:t>
      </w:r>
      <w:proofErr w:type="spellEnd"/>
      <w:r w:rsidRPr="00303B5A">
        <w:rPr>
          <w:rFonts w:ascii="Times New Roman" w:hAnsi="Times New Roman" w:cs="Times New Roman"/>
        </w:rPr>
        <w:t xml:space="preserve"> губ;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примесь крови в мокроте;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рвота и жидкий стул;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головокружение;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затруднение при мочеиспускании.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Почему надо лечить грипп в первые часы заболевания?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Основной стратегией при лечении гриппа является ранняя противовирусная терапия: чем раньше будет начат прием противовирусных препаратов, тем меньше риск развития тяжёлых форм заболевания и осложнений, которые при гриппе могут присоединяться уже в первые сутки болезни. Ранний прием эффективных противовирусных препаратов (</w:t>
      </w:r>
      <w:proofErr w:type="gramStart"/>
      <w:r w:rsidRPr="00303B5A">
        <w:rPr>
          <w:rFonts w:ascii="Times New Roman" w:hAnsi="Times New Roman" w:cs="Times New Roman"/>
        </w:rPr>
        <w:t>в первые</w:t>
      </w:r>
      <w:proofErr w:type="gramEnd"/>
      <w:r w:rsidRPr="00303B5A">
        <w:rPr>
          <w:rFonts w:ascii="Times New Roman" w:hAnsi="Times New Roman" w:cs="Times New Roman"/>
        </w:rPr>
        <w:t xml:space="preserve"> 48 часов клинических проявлений болезни) предотвращает распространение инфекции. Продолжительность лихорадки более 5 суток может свидетельствовать о присоединении осложнений.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Профилактические мероприятия при гриппе подразделяются </w:t>
      </w:r>
      <w:proofErr w:type="gramStart"/>
      <w:r w:rsidRPr="00303B5A">
        <w:rPr>
          <w:rFonts w:ascii="Times New Roman" w:hAnsi="Times New Roman" w:cs="Times New Roman"/>
        </w:rPr>
        <w:t>на</w:t>
      </w:r>
      <w:proofErr w:type="gramEnd"/>
      <w:r w:rsidRPr="00303B5A">
        <w:rPr>
          <w:rFonts w:ascii="Times New Roman" w:hAnsi="Times New Roman" w:cs="Times New Roman"/>
        </w:rPr>
        <w:t xml:space="preserve"> неспецифические и специфические. Большое значение имеют изоляция больных, ношение масок, ограничение посещения мест массового скопления людей, в том числе поликлиник и аптек (больной гриппом должен получать врачебную помощь на дому!).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Неспецифическая профилактика включает прием поливитаминных препаратов и общеукрепляющих средств. </w:t>
      </w:r>
    </w:p>
    <w:p w:rsidR="008B00C5"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Вакцинопрофилактика – наиболее эффективная мера, способная обеспечить предупреждение гриппозной инфекции, ограничить ее распространение в обществе и снизить риск развития осложнений. Современные вакцины инактивированные, субъединичные, не содержат «живой» вирус и относятся к наиболее </w:t>
      </w:r>
      <w:proofErr w:type="gramStart"/>
      <w:r w:rsidRPr="00303B5A">
        <w:rPr>
          <w:rFonts w:ascii="Times New Roman" w:hAnsi="Times New Roman" w:cs="Times New Roman"/>
        </w:rPr>
        <w:t>безопасным</w:t>
      </w:r>
      <w:proofErr w:type="gramEnd"/>
      <w:r w:rsidRPr="00303B5A">
        <w:rPr>
          <w:rFonts w:ascii="Times New Roman" w:hAnsi="Times New Roman" w:cs="Times New Roman"/>
        </w:rPr>
        <w:t xml:space="preserve"> и эффективным. Вакцина стимулирует образование в организме человека антител против вируса гриппа. Рекомендуется повторное введение вакцин, соответствующих по антигенной структуре циркулирующим в эпидемическом сезоне штаммам. Весь спектр гриппозных вакцин прошел регистрацию в России и разрешён к применению. Однако к вакцинации существуют и противопоказания. В частности, это острые инфекционные заболевания, аллергические заболевания в анамнезе, анафилактическая реакция на яичный белок. Поэтому перед вакцинацией обязателен осмотр врача.</w:t>
      </w:r>
    </w:p>
    <w:p w:rsidR="00303B5A" w:rsidRDefault="00303B5A" w:rsidP="00303B5A">
      <w:pPr>
        <w:jc w:val="center"/>
        <w:rPr>
          <w:rFonts w:ascii="Times New Roman" w:hAnsi="Times New Roman" w:cs="Times New Roman"/>
        </w:rPr>
      </w:pPr>
      <w:r>
        <w:rPr>
          <w:rFonts w:ascii="Times New Roman" w:hAnsi="Times New Roman" w:cs="Times New Roman"/>
        </w:rPr>
        <w:t>Лечение</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 Для лечения гриппа используются химиопрепараты, обладающие прямым противовирусным действием («</w:t>
      </w:r>
      <w:proofErr w:type="spellStart"/>
      <w:r w:rsidRPr="00303B5A">
        <w:rPr>
          <w:rFonts w:ascii="Times New Roman" w:hAnsi="Times New Roman" w:cs="Times New Roman"/>
        </w:rPr>
        <w:t>Осель-тамивир</w:t>
      </w:r>
      <w:proofErr w:type="spellEnd"/>
      <w:r w:rsidRPr="00303B5A">
        <w:rPr>
          <w:rFonts w:ascii="Times New Roman" w:hAnsi="Times New Roman" w:cs="Times New Roman"/>
        </w:rPr>
        <w:t>», «</w:t>
      </w:r>
      <w:proofErr w:type="spellStart"/>
      <w:r w:rsidRPr="00303B5A">
        <w:rPr>
          <w:rFonts w:ascii="Times New Roman" w:hAnsi="Times New Roman" w:cs="Times New Roman"/>
        </w:rPr>
        <w:t>Занамивир</w:t>
      </w:r>
      <w:proofErr w:type="spellEnd"/>
      <w:r w:rsidRPr="00303B5A">
        <w:rPr>
          <w:rFonts w:ascii="Times New Roman" w:hAnsi="Times New Roman" w:cs="Times New Roman"/>
        </w:rPr>
        <w:t>», «</w:t>
      </w:r>
      <w:proofErr w:type="spellStart"/>
      <w:r w:rsidRPr="00303B5A">
        <w:rPr>
          <w:rFonts w:ascii="Times New Roman" w:hAnsi="Times New Roman" w:cs="Times New Roman"/>
        </w:rPr>
        <w:t>Ингавирин</w:t>
      </w:r>
      <w:proofErr w:type="spellEnd"/>
      <w:r w:rsidRPr="00303B5A">
        <w:rPr>
          <w:rFonts w:ascii="Times New Roman" w:hAnsi="Times New Roman" w:cs="Times New Roman"/>
        </w:rPr>
        <w:t>», «</w:t>
      </w:r>
      <w:proofErr w:type="spellStart"/>
      <w:r w:rsidRPr="00303B5A">
        <w:rPr>
          <w:rFonts w:ascii="Times New Roman" w:hAnsi="Times New Roman" w:cs="Times New Roman"/>
        </w:rPr>
        <w:t>Арбидол</w:t>
      </w:r>
      <w:proofErr w:type="spellEnd"/>
      <w:r w:rsidRPr="00303B5A">
        <w:rPr>
          <w:rFonts w:ascii="Times New Roman" w:hAnsi="Times New Roman" w:cs="Times New Roman"/>
        </w:rPr>
        <w:t xml:space="preserve">»), т. е. оказывающие действие на вирус и подавляющие ранние этапы развития гриппозной инфекции. Эти препараты оказывают максимальный клинический эффект при приеме их в течение первых 48 часов от начала заболевания: уменьшают продолжительность лихорадки, интоксикации, катаральных симптомов и снижают частоту осложнений, а также уменьшают риск смерти, особенно в группах повышенного риска.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 xml:space="preserve">Беременные женщины подвергаются большому риску развития осложнённого и тяжёлого течения гриппозной инфекции. Поэтому они должны обратиться за лечебной помощью в первые часы заболевания, так как лечение должно быть начато незамедлительно. Беременность нельзя считать </w:t>
      </w:r>
      <w:r w:rsidRPr="00303B5A">
        <w:rPr>
          <w:rFonts w:ascii="Times New Roman" w:hAnsi="Times New Roman" w:cs="Times New Roman"/>
        </w:rPr>
        <w:lastRenderedPageBreak/>
        <w:t xml:space="preserve">противопоказанием к использованию противовирусных препаратов. В настоящее время существуют безопасные лекарственные средства, которые назначают на ранних этапах гриппозной инфекции. </w:t>
      </w:r>
    </w:p>
    <w:p w:rsidR="00303B5A" w:rsidRPr="00303B5A" w:rsidRDefault="00303B5A" w:rsidP="00303B5A">
      <w:pPr>
        <w:jc w:val="both"/>
        <w:rPr>
          <w:rFonts w:ascii="Times New Roman" w:hAnsi="Times New Roman" w:cs="Times New Roman"/>
        </w:rPr>
      </w:pPr>
      <w:r w:rsidRPr="00303B5A">
        <w:rPr>
          <w:rFonts w:ascii="Times New Roman" w:hAnsi="Times New Roman" w:cs="Times New Roman"/>
        </w:rPr>
        <w:t>Жаропонижающие средства при гриппе необходимо применять с большой осторожностью. Не следует стремиться снижать температуру, повышение которой является своего рода защитной реакцией организма в ответ на воздействие вируса. Аспирин при гриппе использовать не рекомендуется, он категорически противопоказан детям и подросткам из-за развития тяжёлого поражения нервной системы и печени. Допускается прием парацетамола при подъёме температуры выше 38,5 °С.</w:t>
      </w:r>
      <w:bookmarkStart w:id="0" w:name="_GoBack"/>
      <w:bookmarkEnd w:id="0"/>
    </w:p>
    <w:sectPr w:rsidR="00303B5A" w:rsidRPr="00303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5A"/>
    <w:rsid w:val="00303B5A"/>
    <w:rsid w:val="008B00C5"/>
    <w:rsid w:val="00EA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B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B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KadyrovaRR</dc:creator>
  <cp:lastModifiedBy>KadyrovaRR</cp:lastModifiedBy>
  <cp:revision>2</cp:revision>
  <dcterms:created xsi:type="dcterms:W3CDTF">2016-02-08T09:57:00Z</dcterms:created>
  <dcterms:modified xsi:type="dcterms:W3CDTF">2016-02-08T10:24:00Z</dcterms:modified>
</cp:coreProperties>
</file>