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8F75" w14:textId="77777777" w:rsidR="00C4027D" w:rsidRPr="00C4027D" w:rsidRDefault="00C4027D" w:rsidP="00C4027D">
      <w:pPr>
        <w:shd w:val="clear" w:color="auto" w:fill="FFFFFF"/>
        <w:spacing w:before="480" w:after="24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Партнерские роды: готовимся вместе по закону</w:t>
      </w:r>
    </w:p>
    <w:p w14:paraId="6B8C6261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Рождение ребенка — это не только медицинский процесс, но и важнейшее событие в жизни семьи. Все больше пар выбирают не разлучаться в этот ответственный момент, а прожить его вместе. Партнерские роды — это осознанное решение, которое при правильной подготовке помогает женщине чувствовать себя спокойнее и увереннее.</w:t>
      </w:r>
    </w:p>
    <w:p w14:paraId="03A70C38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говорят об этом клинические рекомендации и действующее законодательство, и какие правила нужно знать, чтобы все прошло безопасно и комфортно? Разберемся по порядку.</w:t>
      </w:r>
    </w:p>
    <w:p w14:paraId="3A8C5FE4" w14:textId="77777777" w:rsidR="00C4027D" w:rsidRPr="00C4027D" w:rsidRDefault="00C4027D" w:rsidP="00C4027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Что такое партнерские роды и кто может быть партнером?</w:t>
      </w:r>
    </w:p>
    <w:p w14:paraId="3647735D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Партнерские роды — это присутствие близкого человека рядом с роженицей в родильном зале. Чаще всего эту роль берет на себя отец ребенка, но закон не ограничивает выбор. Согласно п. 2 ст. 51 Федерального закона № 323-ФЗ «Об основах охраны здоровья граждан в Российской Федерации», партнером может быть муж, мама, сестра, другой родственник или даже профессиональная доула.</w:t>
      </w:r>
    </w:p>
    <w:p w14:paraId="6E217FD6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Главное условие — присутствовать может только один человек. Это правило связано с ограниченным пространством индивидуальных родовых залов и необходимостью сохранять санитарный режим.</w:t>
      </w:r>
    </w:p>
    <w:p w14:paraId="163238C5" w14:textId="77777777" w:rsidR="00C4027D" w:rsidRPr="00C4027D" w:rsidRDefault="00C4027D" w:rsidP="00C4027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Естественные роды и кесарево сечение: в чем разница?</w:t>
      </w:r>
    </w:p>
    <w:p w14:paraId="1FB89324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Клинические рекомендации и законодательство четко разделяют правила для естественных родов и оперативного родоразрешения.</w:t>
      </w:r>
    </w:p>
    <w:p w14:paraId="06F1A10D" w14:textId="77777777" w:rsidR="00C4027D" w:rsidRPr="00C4027D" w:rsidRDefault="00C4027D" w:rsidP="00C4027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При естественных родах</w:t>
      </w:r>
    </w:p>
    <w:p w14:paraId="7EBC2272" w14:textId="4DF30EB6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Партнер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желанию женщины 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 находиться рядом на протяжении всех этапов родов: от начала схваток до появления малыша и первых двух часов после рождения (так называемый «золотой час» для контакта «кожа к коже» и первого прикладывания к груди).</w:t>
      </w:r>
    </w:p>
    <w:p w14:paraId="12826E7F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Согласно клиническим рекомендациям, при неосложненных естественных родах партнеру разрешено даже перерезать пуповину — разумеется, после тщательной обработки рук и надевания стерильных перчаток.</w:t>
      </w:r>
    </w:p>
    <w:p w14:paraId="30D5B403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Важное ограничение: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если в ходе родов возникает необходимость в медицинских вмешательствах — </w:t>
      </w:r>
      <w:proofErr w:type="spellStart"/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эпизиотомии</w:t>
      </w:r>
      <w:proofErr w:type="spellEnd"/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(разрезе промежности), наложении акушерских щипцов или зашивании разрывов — партнера могут попросить покинуть зал. Это делается для безопасности женщины и ребенка, чтобы врачи могли работать максимально сосредоточенно. Решение о прекращении присутствия партнера принимает лечащий врач-акушер-гинеколог.</w:t>
      </w:r>
    </w:p>
    <w:p w14:paraId="1167A192" w14:textId="77777777" w:rsidR="00C4027D" w:rsidRPr="00C4027D" w:rsidRDefault="00C4027D" w:rsidP="00C4027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При кесаревом сечении</w:t>
      </w:r>
    </w:p>
    <w:p w14:paraId="4FAE26A5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Здесь правила принципиально иные. Закон № 323-ФЗ (п. 2 ст. 51) прямо указывает, что право на присутствие партнера предоставляется </w:t>
      </w:r>
      <w:r w:rsidRPr="00C4027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«за исключением случаев оперативного родоразрешения»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0D6227" w14:textId="62B9E2ED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означает, что </w:t>
      </w: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присутствие партнера в операционной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государственного медицинского учреждения</w:t>
      </w: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при плановом или экстренном кесаревом сечении не допускается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Операция проводится в стерильных условиях, где главный приоритет — безопасность пациентки. Партнер сможет увидеть малыша и маму только после завершения операции, когда женщину переведут в послеродовую палату (или палату интенсивной терапии, если это необходимо).</w:t>
      </w:r>
    </w:p>
    <w:p w14:paraId="077B66AF" w14:textId="77777777" w:rsidR="00C4027D" w:rsidRPr="00C4027D" w:rsidRDefault="00C4027D" w:rsidP="00C4027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Что нужно для допуска: документы и вещи</w:t>
      </w:r>
    </w:p>
    <w:p w14:paraId="241F0C5C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Чтобы партнера пустили в родильный зал, необходимо заранее подготовить пакет документов и вещей. Требования могут незначительно отличаться в разных роддомах, но базовый список выглядит так:</w:t>
      </w:r>
    </w:p>
    <w:p w14:paraId="5629F585" w14:textId="77777777" w:rsidR="00C4027D" w:rsidRPr="00C4027D" w:rsidRDefault="00C4027D" w:rsidP="00C4027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Медицинские документы (сроки годности — уточняйте в своем роддоме!)</w:t>
      </w:r>
    </w:p>
    <w:p w14:paraId="22BCCFD3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среднем в большинстве учреждений действуют следующие сроки:</w:t>
      </w:r>
    </w:p>
    <w:p w14:paraId="407DA9B2" w14:textId="064047A6" w:rsidR="00C4027D" w:rsidRPr="00C4027D" w:rsidRDefault="00C4027D" w:rsidP="00C4027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Флюорография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обычно 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 годности — 12 месяцев).</w:t>
      </w:r>
    </w:p>
    <w:p w14:paraId="2FE3D58D" w14:textId="77777777" w:rsidR="00C4027D" w:rsidRPr="00C4027D" w:rsidRDefault="00C4027D" w:rsidP="00C4027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Анализы на инфекции: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ВИЧ, гепатиты В и С, сифилис (RW) — как правило, действительны </w:t>
      </w: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 3 месяцев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однако в некоторых роддомах требуют свежие результаты (за 1 месяц).</w:t>
      </w:r>
    </w:p>
    <w:p w14:paraId="52844B6D" w14:textId="488A9F6E" w:rsidR="00C4027D" w:rsidRPr="00C4027D" w:rsidRDefault="00C4027D" w:rsidP="00C4027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Антитела к кори (</w:t>
      </w:r>
      <w:proofErr w:type="spellStart"/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IgG</w:t>
      </w:r>
      <w:proofErr w:type="spellEnd"/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 или сертификат о прививке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требование актуально для многих регионов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(часто Самарская область в их числе)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срок годности обычно составляет 1 год.</w:t>
      </w:r>
    </w:p>
    <w:p w14:paraId="384E8032" w14:textId="77777777" w:rsidR="00C4027D" w:rsidRPr="00C4027D" w:rsidRDefault="00C4027D" w:rsidP="00C4027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Справка от терапевта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 отсутствии инфекционных заболеваний и контактов с инфекционными больными (берется, как правило, за 3 дня до предполагаемой даты родов).</w:t>
      </w:r>
    </w:p>
    <w:p w14:paraId="1FB1FAE7" w14:textId="77777777" w:rsidR="00C4027D" w:rsidRPr="00C4027D" w:rsidRDefault="00C4027D" w:rsidP="00C4027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Сменная одежда и обувь</w:t>
      </w:r>
    </w:p>
    <w:p w14:paraId="09F323D9" w14:textId="77777777" w:rsidR="00C4027D" w:rsidRPr="00C4027D" w:rsidRDefault="00C4027D" w:rsidP="00C4027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Удобная хлопковая одежда (футболка, штаны, а не джинсы).</w:t>
      </w:r>
    </w:p>
    <w:p w14:paraId="4FB2EA96" w14:textId="77777777" w:rsidR="00C4027D" w:rsidRPr="00C4027D" w:rsidRDefault="00C4027D" w:rsidP="00C4027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Сменная обувь (лучше всего моющиеся тапочки).</w:t>
      </w:r>
    </w:p>
    <w:p w14:paraId="1DDE6385" w14:textId="77777777" w:rsidR="00C4027D" w:rsidRPr="00C4027D" w:rsidRDefault="00C4027D" w:rsidP="00C4027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Одноразовый медицинский комплект (халат, шапочка, маска, бахилы) — часто продается в аптеке при роддоме.</w:t>
      </w:r>
    </w:p>
    <w:p w14:paraId="779CB5C9" w14:textId="77777777" w:rsidR="00C4027D" w:rsidRPr="00C4027D" w:rsidRDefault="00C4027D" w:rsidP="00C4027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Документы, удостоверяющие личность</w:t>
      </w:r>
    </w:p>
    <w:p w14:paraId="51F6E35E" w14:textId="77777777" w:rsidR="00C4027D" w:rsidRPr="00C4027D" w:rsidRDefault="00C4027D" w:rsidP="00C4027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Паспорт партнера.</w:t>
      </w:r>
    </w:p>
    <w:p w14:paraId="077D7707" w14:textId="77777777" w:rsidR="00C4027D" w:rsidRPr="00C4027D" w:rsidRDefault="00C4027D" w:rsidP="00C4027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Свидетельство о браке (если есть) или иной документ, подтверждающий родство (не всегда обязательно, но желательно).</w:t>
      </w:r>
    </w:p>
    <w:p w14:paraId="734BEDE7" w14:textId="77777777" w:rsidR="00C4027D" w:rsidRPr="00C4027D" w:rsidRDefault="00C4027D" w:rsidP="00C4027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lastRenderedPageBreak/>
        <w:t>В каких случаях партнера могут не пустить?</w:t>
      </w:r>
    </w:p>
    <w:p w14:paraId="42F2B71F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Даже при наличии всех документов существует ряд причин для отказа:</w:t>
      </w:r>
    </w:p>
    <w:p w14:paraId="7467F201" w14:textId="77777777" w:rsidR="00C4027D" w:rsidRPr="00C4027D" w:rsidRDefault="00C4027D" w:rsidP="00C402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Признаки ОРВИ: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температура, кашель, насморк. Скрывать симптомы нельзя — это опасно для ослабленного организма новорожденного и других пациенток.</w:t>
      </w:r>
    </w:p>
    <w:p w14:paraId="52BC1715" w14:textId="77777777" w:rsidR="00C4027D" w:rsidRPr="00C4027D" w:rsidRDefault="00C4027D" w:rsidP="00C402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Состояние алкогольного или наркотического опьянения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4CE7140" w14:textId="77777777" w:rsidR="00C4027D" w:rsidRPr="00C4027D" w:rsidRDefault="00C4027D" w:rsidP="00C402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Карантин в роддоме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период эпидемий (по гриппу и т.д.).</w:t>
      </w:r>
    </w:p>
    <w:p w14:paraId="4EDB57F3" w14:textId="77777777" w:rsidR="00C4027D" w:rsidRPr="00C4027D" w:rsidRDefault="00C4027D" w:rsidP="00C402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Осложнения в родах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требующие оперативного вмешательства (в этом случае решение принимает врач).</w:t>
      </w:r>
    </w:p>
    <w:p w14:paraId="4FC9EBDB" w14:textId="77777777" w:rsidR="00C4027D" w:rsidRPr="00C4027D" w:rsidRDefault="00C4027D" w:rsidP="00C402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Отсутствие индивидуального родильного зала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(партнерские роды технически возможны только в отдельных палатах).</w:t>
      </w:r>
    </w:p>
    <w:p w14:paraId="1069FD97" w14:textId="77777777" w:rsidR="00C4027D" w:rsidRPr="00C4027D" w:rsidRDefault="00C4027D" w:rsidP="00C4027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Как партнер может помочь: практические советы</w:t>
      </w:r>
    </w:p>
    <w:p w14:paraId="4D3232D7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Присутствие на родах — это не пассивное наблюдение, а активная поддержка. Вот что может сделать партнер, чтобы облегчить процесс:</w:t>
      </w:r>
    </w:p>
    <w:p w14:paraId="19D549A9" w14:textId="77777777" w:rsidR="00C4027D" w:rsidRPr="00C4027D" w:rsidRDefault="00C4027D" w:rsidP="00C4027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Быть «якорем спокойствия»: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сохранять уверенность и передавать это состояние женщине.</w:t>
      </w:r>
    </w:p>
    <w:p w14:paraId="26778CEC" w14:textId="77777777" w:rsidR="00C4027D" w:rsidRPr="00C4027D" w:rsidRDefault="00C4027D" w:rsidP="00C4027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Следить за дыханием: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помогать роженице соблюдать правильный дыхательный ритм во время схваток.</w:t>
      </w:r>
    </w:p>
    <w:p w14:paraId="5365F9DF" w14:textId="77777777" w:rsidR="00C4027D" w:rsidRPr="00C4027D" w:rsidRDefault="00C4027D" w:rsidP="00C4027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Делать обезболивающий массаж: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массировать поясницу и крестец, поглаживать живот.</w:t>
      </w:r>
    </w:p>
    <w:p w14:paraId="0A2FCC70" w14:textId="77777777" w:rsidR="00C4027D" w:rsidRPr="00C4027D" w:rsidRDefault="00C4027D" w:rsidP="00C4027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Помогать менять позы: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поддерживать женщину, пока она ищет удобное положение, помогать использовать мяч или подушки.</w:t>
      </w:r>
    </w:p>
    <w:p w14:paraId="66C291CB" w14:textId="77777777" w:rsidR="00C4027D" w:rsidRPr="00C4027D" w:rsidRDefault="00C4027D" w:rsidP="00C4027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Решать бытовые вопросы: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дать попить воды, вытереть пот, напомнить о посещении туалета.</w:t>
      </w:r>
    </w:p>
    <w:p w14:paraId="515FFFEC" w14:textId="77777777" w:rsidR="00C4027D" w:rsidRPr="00C4027D" w:rsidRDefault="00C4027D" w:rsidP="00C4027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Быть посредником: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женщине трудно говорить, партнер может озвучить ее пожелания медперсоналу.</w:t>
      </w:r>
    </w:p>
    <w:p w14:paraId="6AE9DF24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 заранее обсудить с женой, как она видит вашу роль, и изучить хотя бы базовые техники дыхания и массажа.</w:t>
      </w:r>
    </w:p>
    <w:p w14:paraId="2743ECB3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Партнерские роды — это возможность пережить чудо появления новой жизни вместе. Современное законодательство и клинические рекомендации не запрещают, а, напротив, приветствуют участие близкого человека при соблюдении всех медицинских и эпидемиологических требований.</w:t>
      </w:r>
    </w:p>
    <w:p w14:paraId="73DC54B5" w14:textId="77777777" w:rsidR="00C4027D" w:rsidRPr="00C4027D" w:rsidRDefault="00C4027D" w:rsidP="00C402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плановом кесаревом сечении присутствие партнера, к сожалению, невозможно по закону, однако при естественных родах его поддержка становится мощным инструментом помощи.</w:t>
      </w:r>
    </w:p>
    <w:p w14:paraId="66AAA11B" w14:textId="77777777" w:rsidR="00C4027D" w:rsidRPr="00C4027D" w:rsidRDefault="00C4027D" w:rsidP="00C4027D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Главное правило: </w:t>
      </w:r>
      <w:r w:rsidRPr="00C4027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готовьтесь заранее</w:t>
      </w:r>
      <w:r w:rsidRPr="00C402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Уточните перечень документов в выбранном родильном доме за месяц до родов, соберите все справки с учетом их актуальных сроков годности и настройтесь на совместную работу. Тогда этот день останется в вашей памяти как один из самых светлых и объединяющих.</w:t>
      </w:r>
    </w:p>
    <w:sectPr w:rsidR="00C4027D" w:rsidRPr="00C4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7411"/>
    <w:multiLevelType w:val="multilevel"/>
    <w:tmpl w:val="12B2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1155D"/>
    <w:multiLevelType w:val="multilevel"/>
    <w:tmpl w:val="937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B0F62"/>
    <w:multiLevelType w:val="multilevel"/>
    <w:tmpl w:val="C7A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B3AE1"/>
    <w:multiLevelType w:val="multilevel"/>
    <w:tmpl w:val="36B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324D5"/>
    <w:multiLevelType w:val="multilevel"/>
    <w:tmpl w:val="703C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728138">
    <w:abstractNumId w:val="2"/>
  </w:num>
  <w:num w:numId="2" w16cid:durableId="94837214">
    <w:abstractNumId w:val="1"/>
  </w:num>
  <w:num w:numId="3" w16cid:durableId="1935278912">
    <w:abstractNumId w:val="4"/>
  </w:num>
  <w:num w:numId="4" w16cid:durableId="1054546861">
    <w:abstractNumId w:val="0"/>
  </w:num>
  <w:num w:numId="5" w16cid:durableId="140922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5E"/>
    <w:rsid w:val="00281A5E"/>
    <w:rsid w:val="00AB2E69"/>
    <w:rsid w:val="00C4027D"/>
    <w:rsid w:val="00C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7744"/>
  <w15:chartTrackingRefBased/>
  <w15:docId w15:val="{DDDEC185-CF9F-4A93-BF8D-659CA005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0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0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2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2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4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027D"/>
    <w:rPr>
      <w:b/>
      <w:bCs/>
    </w:rPr>
  </w:style>
  <w:style w:type="character" w:styleId="a4">
    <w:name w:val="Emphasis"/>
    <w:basedOn w:val="a0"/>
    <w:uiPriority w:val="20"/>
    <w:qFormat/>
    <w:rsid w:val="00C40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2026-06-18T21:10:00Z</dcterms:created>
  <dcterms:modified xsi:type="dcterms:W3CDTF">2026-06-18T21:10:00Z</dcterms:modified>
</cp:coreProperties>
</file>